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9C" w:rsidRDefault="00720090" w:rsidP="00720090">
      <w:pPr>
        <w:spacing w:after="30" w:line="240" w:lineRule="auto"/>
        <w:rPr>
          <w:rFonts w:ascii="Arial" w:eastAsia="Times New Roman" w:hAnsi="Arial" w:cs="Arial"/>
          <w:b/>
          <w:bCs/>
          <w:caps/>
          <w:color w:val="202020"/>
          <w:spacing w:val="30"/>
          <w:sz w:val="17"/>
          <w:szCs w:val="17"/>
          <w:lang w:eastAsia="fr-FR"/>
        </w:rPr>
      </w:pPr>
      <w:bookmarkStart w:id="0" w:name="_GoBack"/>
      <w:bookmarkEnd w:id="0"/>
      <w:r>
        <w:rPr>
          <w:noProof/>
          <w:lang w:eastAsia="fr-FR"/>
        </w:rPr>
        <w:drawing>
          <wp:inline distT="0" distB="0" distL="0" distR="0" wp14:anchorId="33045802" wp14:editId="48B113C7">
            <wp:extent cx="4250987" cy="9765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56316" cy="977802"/>
                    </a:xfrm>
                    <a:prstGeom prst="rect">
                      <a:avLst/>
                    </a:prstGeom>
                  </pic:spPr>
                </pic:pic>
              </a:graphicData>
            </a:graphic>
          </wp:inline>
        </w:drawing>
      </w:r>
    </w:p>
    <w:p w:rsidR="00720090" w:rsidRPr="00FE191E" w:rsidRDefault="00720090" w:rsidP="00720090">
      <w:pPr>
        <w:spacing w:after="30" w:line="240" w:lineRule="auto"/>
        <w:rPr>
          <w:rFonts w:ascii="Arial" w:eastAsia="Times New Roman" w:hAnsi="Arial" w:cs="Arial"/>
          <w:b/>
          <w:bCs/>
          <w:caps/>
          <w:color w:val="202020"/>
          <w:spacing w:val="30"/>
          <w:sz w:val="17"/>
          <w:szCs w:val="17"/>
          <w:lang w:val="en-US" w:eastAsia="fr-FR"/>
        </w:rPr>
      </w:pPr>
      <w:hyperlink r:id="rId7" w:tooltip="View all posts in Auction" w:history="1">
        <w:r w:rsidRPr="00FE191E">
          <w:rPr>
            <w:rFonts w:ascii="Arial" w:eastAsia="Times New Roman" w:hAnsi="Arial" w:cs="Arial"/>
            <w:b/>
            <w:bCs/>
            <w:caps/>
            <w:color w:val="F32201"/>
            <w:spacing w:val="30"/>
            <w:sz w:val="17"/>
            <w:szCs w:val="17"/>
            <w:lang w:val="en-US" w:eastAsia="fr-FR"/>
          </w:rPr>
          <w:t>Auction</w:t>
        </w:r>
      </w:hyperlink>
      <w:r w:rsidRPr="00FE191E">
        <w:rPr>
          <w:rFonts w:ascii="Arial" w:eastAsia="Times New Roman" w:hAnsi="Arial" w:cs="Arial"/>
          <w:b/>
          <w:bCs/>
          <w:caps/>
          <w:color w:val="202020"/>
          <w:spacing w:val="30"/>
          <w:sz w:val="17"/>
          <w:szCs w:val="17"/>
          <w:lang w:val="en-US" w:eastAsia="fr-FR"/>
        </w:rPr>
        <w:t xml:space="preserve"> | </w:t>
      </w:r>
      <w:hyperlink r:id="rId8" w:tooltip="View all posts in French Wine" w:history="1">
        <w:r w:rsidRPr="00FE191E">
          <w:rPr>
            <w:rFonts w:ascii="Arial" w:eastAsia="Times New Roman" w:hAnsi="Arial" w:cs="Arial"/>
            <w:b/>
            <w:bCs/>
            <w:caps/>
            <w:color w:val="F32201"/>
            <w:spacing w:val="30"/>
            <w:sz w:val="17"/>
            <w:szCs w:val="17"/>
            <w:lang w:val="en-US" w:eastAsia="fr-FR"/>
          </w:rPr>
          <w:t>French Wine</w:t>
        </w:r>
      </w:hyperlink>
    </w:p>
    <w:p w:rsidR="00720090" w:rsidRPr="00FE191E" w:rsidRDefault="00FE191E" w:rsidP="00720090">
      <w:pPr>
        <w:spacing w:after="0" w:line="240" w:lineRule="auto"/>
        <w:outlineLvl w:val="1"/>
        <w:rPr>
          <w:rFonts w:ascii="Georgia" w:eastAsia="Times New Roman" w:hAnsi="Georgia" w:cs="Times New Roman"/>
          <w:b/>
          <w:bCs/>
          <w:color w:val="202020"/>
          <w:sz w:val="28"/>
          <w:szCs w:val="28"/>
          <w:lang w:val="en-US" w:eastAsia="fr-FR"/>
        </w:rPr>
      </w:pPr>
      <w:hyperlink r:id="rId9" w:history="1">
        <w:proofErr w:type="gramStart"/>
        <w:r w:rsidR="00720090" w:rsidRPr="00FE191E">
          <w:rPr>
            <w:rFonts w:ascii="Georgia" w:eastAsia="Times New Roman" w:hAnsi="Georgia" w:cs="Times New Roman"/>
            <w:b/>
            <w:bCs/>
            <w:color w:val="F32201"/>
            <w:sz w:val="28"/>
            <w:szCs w:val="28"/>
            <w:lang w:val="en-US" w:eastAsia="fr-FR"/>
          </w:rPr>
          <w:t>iDealwine</w:t>
        </w:r>
        <w:proofErr w:type="gramEnd"/>
        <w:r w:rsidR="00720090" w:rsidRPr="00FE191E">
          <w:rPr>
            <w:rFonts w:ascii="Georgia" w:eastAsia="Times New Roman" w:hAnsi="Georgia" w:cs="Times New Roman"/>
            <w:b/>
            <w:bCs/>
            <w:color w:val="F32201"/>
            <w:sz w:val="28"/>
            <w:szCs w:val="28"/>
            <w:lang w:val="en-US" w:eastAsia="fr-FR"/>
          </w:rPr>
          <w:t xml:space="preserve">: French Online Auction Opens Office in Hong Kong </w:t>
        </w:r>
      </w:hyperlink>
    </w:p>
    <w:p w:rsidR="00720090" w:rsidRDefault="00720090" w:rsidP="00720090">
      <w:pPr>
        <w:spacing w:line="240" w:lineRule="auto"/>
        <w:rPr>
          <w:rFonts w:ascii="Arial" w:eastAsia="Times New Roman" w:hAnsi="Arial" w:cs="Arial"/>
          <w:caps/>
          <w:color w:val="BCBCBC"/>
          <w:spacing w:val="30"/>
          <w:sz w:val="17"/>
          <w:szCs w:val="17"/>
          <w:lang w:eastAsia="fr-FR"/>
        </w:rPr>
      </w:pPr>
      <w:r w:rsidRPr="00720090">
        <w:rPr>
          <w:rFonts w:ascii="Arial" w:eastAsia="Times New Roman" w:hAnsi="Arial" w:cs="Arial"/>
          <w:caps/>
          <w:color w:val="BCBCBC"/>
          <w:spacing w:val="30"/>
          <w:sz w:val="17"/>
          <w:szCs w:val="17"/>
          <w:lang w:eastAsia="fr-FR"/>
        </w:rPr>
        <w:t>Friday. 7 June. 2013. 10:00 am</w:t>
      </w:r>
    </w:p>
    <w:p w:rsidR="00720090" w:rsidRPr="00FE191E" w:rsidRDefault="00720090" w:rsidP="00720090">
      <w:pPr>
        <w:spacing w:line="240" w:lineRule="auto"/>
        <w:rPr>
          <w:rFonts w:ascii="Arial" w:eastAsia="Times New Roman" w:hAnsi="Arial" w:cs="Arial"/>
          <w:color w:val="202020"/>
          <w:sz w:val="20"/>
          <w:szCs w:val="20"/>
          <w:lang w:val="en-US" w:eastAsia="fr-FR"/>
        </w:rPr>
      </w:pPr>
      <w:proofErr w:type="gramStart"/>
      <w:r w:rsidRPr="00FE191E">
        <w:rPr>
          <w:rFonts w:ascii="Arial" w:eastAsia="Times New Roman" w:hAnsi="Arial" w:cs="Arial"/>
          <w:color w:val="202020"/>
          <w:sz w:val="20"/>
          <w:szCs w:val="20"/>
          <w:lang w:val="en-US" w:eastAsia="fr-FR"/>
        </w:rPr>
        <w:t>French online auction site to offer wine auctions to Asia.</w:t>
      </w:r>
      <w:proofErr w:type="gramEnd"/>
    </w:p>
    <w:p w:rsidR="00720090" w:rsidRDefault="00720090" w:rsidP="00720090">
      <w:pPr>
        <w:spacing w:line="240" w:lineRule="auto"/>
        <w:jc w:val="center"/>
        <w:rPr>
          <w:rFonts w:ascii="Georgia" w:hAnsi="Georgia"/>
          <w:color w:val="202020"/>
          <w:sz w:val="20"/>
          <w:szCs w:val="20"/>
        </w:rPr>
      </w:pPr>
      <w:r>
        <w:rPr>
          <w:noProof/>
          <w:lang w:eastAsia="fr-FR"/>
        </w:rPr>
        <w:drawing>
          <wp:inline distT="0" distB="0" distL="0" distR="0" wp14:anchorId="380B1361" wp14:editId="1BF342BD">
            <wp:extent cx="3375498" cy="33754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72627" cy="3372627"/>
                    </a:xfrm>
                    <a:prstGeom prst="rect">
                      <a:avLst/>
                    </a:prstGeom>
                  </pic:spPr>
                </pic:pic>
              </a:graphicData>
            </a:graphic>
          </wp:inline>
        </w:drawing>
      </w:r>
    </w:p>
    <w:p w:rsidR="00720090" w:rsidRPr="00FE191E" w:rsidRDefault="00720090" w:rsidP="00720090">
      <w:pPr>
        <w:spacing w:line="240" w:lineRule="auto"/>
        <w:jc w:val="both"/>
        <w:rPr>
          <w:rFonts w:ascii="Arial" w:eastAsia="Times New Roman" w:hAnsi="Arial" w:cs="Arial"/>
          <w:color w:val="202020"/>
          <w:sz w:val="20"/>
          <w:szCs w:val="20"/>
          <w:lang w:val="en-US" w:eastAsia="fr-FR"/>
        </w:rPr>
      </w:pPr>
      <w:r w:rsidRPr="00FE191E">
        <w:rPr>
          <w:rFonts w:ascii="Arial" w:eastAsia="Times New Roman" w:hAnsi="Arial" w:cs="Arial"/>
          <w:color w:val="202020"/>
          <w:sz w:val="20"/>
          <w:szCs w:val="20"/>
          <w:lang w:val="en-US" w:eastAsia="fr-FR"/>
        </w:rPr>
        <w:t xml:space="preserve">The wine auction market in Hong Kong is one of the biggest in terms of value dollar sales. </w:t>
      </w:r>
      <w:proofErr w:type="spellStart"/>
      <w:proofErr w:type="gramStart"/>
      <w:r w:rsidRPr="00FE191E">
        <w:rPr>
          <w:rFonts w:ascii="Arial" w:eastAsia="Times New Roman" w:hAnsi="Arial" w:cs="Arial"/>
          <w:color w:val="202020"/>
          <w:sz w:val="20"/>
          <w:szCs w:val="20"/>
          <w:lang w:val="en-US" w:eastAsia="fr-FR"/>
        </w:rPr>
        <w:t>Its</w:t>
      </w:r>
      <w:proofErr w:type="spellEnd"/>
      <w:proofErr w:type="gramEnd"/>
      <w:r w:rsidRPr="00FE191E">
        <w:rPr>
          <w:rFonts w:ascii="Arial" w:eastAsia="Times New Roman" w:hAnsi="Arial" w:cs="Arial"/>
          <w:color w:val="202020"/>
          <w:sz w:val="20"/>
          <w:szCs w:val="20"/>
          <w:lang w:val="en-US" w:eastAsia="fr-FR"/>
        </w:rPr>
        <w:t xml:space="preserve"> no surprise then to see more players in the market. iDealwine.com – the leading French auction website has opened an office in Hong Kong. </w:t>
      </w:r>
      <w:hyperlink r:id="rId11" w:history="1">
        <w:proofErr w:type="spellStart"/>
        <w:proofErr w:type="gramStart"/>
        <w:r w:rsidRPr="00FE191E">
          <w:rPr>
            <w:rFonts w:eastAsia="Times New Roman"/>
            <w:color w:val="202020"/>
            <w:lang w:val="en-US" w:eastAsia="fr-FR"/>
          </w:rPr>
          <w:t>iDealwine’s</w:t>
        </w:r>
        <w:proofErr w:type="spellEnd"/>
        <w:proofErr w:type="gramEnd"/>
      </w:hyperlink>
      <w:r w:rsidRPr="00FE191E">
        <w:rPr>
          <w:rFonts w:ascii="Arial" w:eastAsia="Times New Roman" w:hAnsi="Arial" w:cs="Arial"/>
          <w:color w:val="202020"/>
          <w:sz w:val="20"/>
          <w:szCs w:val="20"/>
          <w:lang w:val="en-US" w:eastAsia="fr-FR"/>
        </w:rPr>
        <w:t xml:space="preserve"> CEO Cyrille Jomand, shares his enthusiasm: “The opening of the Hong Kong-based office for Asia marks an exciting step in </w:t>
      </w:r>
      <w:proofErr w:type="spellStart"/>
      <w:r w:rsidRPr="00FE191E">
        <w:rPr>
          <w:rFonts w:ascii="Arial" w:eastAsia="Times New Roman" w:hAnsi="Arial" w:cs="Arial"/>
          <w:color w:val="202020"/>
          <w:sz w:val="20"/>
          <w:szCs w:val="20"/>
          <w:lang w:val="en-US" w:eastAsia="fr-FR"/>
        </w:rPr>
        <w:t>iDealwine’s</w:t>
      </w:r>
      <w:proofErr w:type="spellEnd"/>
      <w:r w:rsidRPr="00FE191E">
        <w:rPr>
          <w:rFonts w:ascii="Arial" w:eastAsia="Times New Roman" w:hAnsi="Arial" w:cs="Arial"/>
          <w:color w:val="202020"/>
          <w:sz w:val="20"/>
          <w:szCs w:val="20"/>
          <w:lang w:val="en-US" w:eastAsia="fr-FR"/>
        </w:rPr>
        <w:t xml:space="preserve"> development. 30% of our overall sale revenues come from foreign sales, and Asia is a rapidly expanding part of it.”</w:t>
      </w:r>
    </w:p>
    <w:p w:rsidR="00720090" w:rsidRPr="00FE191E" w:rsidRDefault="00FE191E" w:rsidP="00720090">
      <w:pPr>
        <w:spacing w:after="0" w:line="240" w:lineRule="auto"/>
        <w:jc w:val="both"/>
        <w:rPr>
          <w:rFonts w:ascii="Arial" w:eastAsia="Times New Roman" w:hAnsi="Arial" w:cs="Arial"/>
          <w:color w:val="202020"/>
          <w:sz w:val="20"/>
          <w:szCs w:val="20"/>
          <w:lang w:val="en-US" w:eastAsia="fr-FR"/>
        </w:rPr>
      </w:pPr>
      <w:hyperlink r:id="rId12" w:tgtFrame="_blank" w:history="1">
        <w:proofErr w:type="gramStart"/>
        <w:r w:rsidR="00720090" w:rsidRPr="00FE191E">
          <w:rPr>
            <w:rFonts w:ascii="Arial" w:eastAsia="Times New Roman" w:hAnsi="Arial" w:cs="Arial"/>
            <w:b/>
            <w:bCs/>
            <w:color w:val="F32201"/>
            <w:sz w:val="20"/>
            <w:szCs w:val="20"/>
            <w:lang w:val="en-US" w:eastAsia="fr-FR"/>
          </w:rPr>
          <w:t>iDealwine</w:t>
        </w:r>
        <w:proofErr w:type="gramEnd"/>
      </w:hyperlink>
      <w:r w:rsidR="00720090" w:rsidRPr="00FE191E">
        <w:rPr>
          <w:rFonts w:ascii="Arial" w:eastAsia="Times New Roman" w:hAnsi="Arial" w:cs="Arial"/>
          <w:color w:val="202020"/>
          <w:sz w:val="20"/>
          <w:szCs w:val="20"/>
          <w:lang w:val="en-US" w:eastAsia="fr-FR"/>
        </w:rPr>
        <w:t xml:space="preserve"> is an international auction site that allows you to buy, sell and estimate your wines. Established in France, with a presence in Asian since 2009, the website holds monthly auctions and sells high quality mature wines direct from private European cellars and also offer Asian sellers to put their wines up for sale on their site.</w:t>
      </w:r>
    </w:p>
    <w:p w:rsidR="00720090" w:rsidRPr="00FE191E" w:rsidRDefault="00720090" w:rsidP="00720090">
      <w:pPr>
        <w:spacing w:after="0" w:line="240" w:lineRule="auto"/>
        <w:jc w:val="both"/>
        <w:rPr>
          <w:rFonts w:ascii="Arial" w:eastAsia="Times New Roman" w:hAnsi="Arial" w:cs="Arial"/>
          <w:color w:val="202020"/>
          <w:sz w:val="20"/>
          <w:szCs w:val="20"/>
          <w:lang w:val="en-US" w:eastAsia="fr-FR"/>
        </w:rPr>
      </w:pPr>
      <w:r w:rsidRPr="00FE191E">
        <w:rPr>
          <w:rFonts w:ascii="Arial" w:eastAsia="Times New Roman" w:hAnsi="Arial" w:cs="Arial"/>
          <w:color w:val="202020"/>
          <w:sz w:val="20"/>
          <w:szCs w:val="20"/>
          <w:lang w:val="en-US" w:eastAsia="fr-FR"/>
        </w:rPr>
        <w:t xml:space="preserve">In the past, Hong Kong based wine lovers have been able to buy and bid from iDealwine but had to wait for the wine to ship from France. Since 2009 however, improved logistic solutions have been </w:t>
      </w:r>
      <w:proofErr w:type="gramStart"/>
      <w:r w:rsidRPr="00FE191E">
        <w:rPr>
          <w:rFonts w:ascii="Arial" w:eastAsia="Times New Roman" w:hAnsi="Arial" w:cs="Arial"/>
          <w:color w:val="202020"/>
          <w:sz w:val="20"/>
          <w:szCs w:val="20"/>
          <w:lang w:val="en-US" w:eastAsia="fr-FR"/>
        </w:rPr>
        <w:t>offered</w:t>
      </w:r>
      <w:proofErr w:type="gramEnd"/>
      <w:r w:rsidRPr="00FE191E">
        <w:rPr>
          <w:rFonts w:ascii="Arial" w:eastAsia="Times New Roman" w:hAnsi="Arial" w:cs="Arial"/>
          <w:color w:val="202020"/>
          <w:sz w:val="20"/>
          <w:szCs w:val="20"/>
          <w:lang w:val="en-US" w:eastAsia="fr-FR"/>
        </w:rPr>
        <w:t xml:space="preserve"> to Hong Kong buyers with multiple deliveries per month to all Asia at competitive prices. Orders are grouped through their logistical platform in France and airmailed, before being home-delivered to clients in less </w:t>
      </w:r>
      <w:proofErr w:type="spellStart"/>
      <w:proofErr w:type="gramStart"/>
      <w:r w:rsidRPr="00FE191E">
        <w:rPr>
          <w:rFonts w:ascii="Arial" w:eastAsia="Times New Roman" w:hAnsi="Arial" w:cs="Arial"/>
          <w:color w:val="202020"/>
          <w:sz w:val="20"/>
          <w:szCs w:val="20"/>
          <w:lang w:val="en-US" w:eastAsia="fr-FR"/>
        </w:rPr>
        <w:t>that</w:t>
      </w:r>
      <w:proofErr w:type="spellEnd"/>
      <w:proofErr w:type="gramEnd"/>
      <w:r w:rsidRPr="00FE191E">
        <w:rPr>
          <w:rFonts w:ascii="Arial" w:eastAsia="Times New Roman" w:hAnsi="Arial" w:cs="Arial"/>
          <w:color w:val="202020"/>
          <w:sz w:val="20"/>
          <w:szCs w:val="20"/>
          <w:lang w:val="en-US" w:eastAsia="fr-FR"/>
        </w:rPr>
        <w:t xml:space="preserve"> 10 days.</w:t>
      </w:r>
    </w:p>
    <w:p w:rsidR="00720090" w:rsidRPr="00FE191E" w:rsidRDefault="00720090" w:rsidP="00720090">
      <w:pPr>
        <w:spacing w:after="0" w:line="240" w:lineRule="auto"/>
        <w:jc w:val="both"/>
        <w:rPr>
          <w:rFonts w:ascii="Arial" w:eastAsia="Times New Roman" w:hAnsi="Arial" w:cs="Arial"/>
          <w:color w:val="202020"/>
          <w:sz w:val="20"/>
          <w:szCs w:val="20"/>
          <w:lang w:val="en-US" w:eastAsia="fr-FR"/>
        </w:rPr>
      </w:pPr>
      <w:r w:rsidRPr="00FE191E">
        <w:rPr>
          <w:rFonts w:ascii="Arial" w:eastAsia="Times New Roman" w:hAnsi="Arial" w:cs="Arial"/>
          <w:color w:val="202020"/>
          <w:sz w:val="20"/>
          <w:szCs w:val="20"/>
          <w:lang w:val="en-US" w:eastAsia="fr-FR"/>
        </w:rPr>
        <w:t xml:space="preserve">Expect to find the usual wines that goes up for auction from Bordeaux Classified Growth wines, Champagne and </w:t>
      </w:r>
      <w:proofErr w:type="spellStart"/>
      <w:r w:rsidRPr="00FE191E">
        <w:rPr>
          <w:rFonts w:ascii="Arial" w:eastAsia="Times New Roman" w:hAnsi="Arial" w:cs="Arial"/>
          <w:color w:val="202020"/>
          <w:sz w:val="20"/>
          <w:szCs w:val="20"/>
          <w:lang w:val="en-US" w:eastAsia="fr-FR"/>
        </w:rPr>
        <w:t>Burgundian</w:t>
      </w:r>
      <w:proofErr w:type="spellEnd"/>
      <w:r w:rsidRPr="00FE191E">
        <w:rPr>
          <w:rFonts w:ascii="Arial" w:eastAsia="Times New Roman" w:hAnsi="Arial" w:cs="Arial"/>
          <w:color w:val="202020"/>
          <w:sz w:val="20"/>
          <w:szCs w:val="20"/>
          <w:lang w:val="en-US" w:eastAsia="fr-FR"/>
        </w:rPr>
        <w:t xml:space="preserve"> wines at iDealwine.com.</w:t>
      </w:r>
    </w:p>
    <w:p w:rsidR="00720090" w:rsidRPr="00FE191E" w:rsidRDefault="00720090" w:rsidP="00720090">
      <w:pPr>
        <w:spacing w:after="0" w:line="240" w:lineRule="auto"/>
        <w:jc w:val="both"/>
        <w:rPr>
          <w:rFonts w:ascii="Arial" w:eastAsia="Times New Roman" w:hAnsi="Arial" w:cs="Arial"/>
          <w:color w:val="202020"/>
          <w:sz w:val="20"/>
          <w:szCs w:val="20"/>
          <w:lang w:val="en-US" w:eastAsia="fr-FR"/>
        </w:rPr>
      </w:pPr>
      <w:r w:rsidRPr="00FE191E">
        <w:rPr>
          <w:rFonts w:ascii="Arial" w:eastAsia="Times New Roman" w:hAnsi="Arial" w:cs="Arial"/>
          <w:color w:val="202020"/>
          <w:sz w:val="20"/>
          <w:szCs w:val="20"/>
          <w:lang w:val="en-US" w:eastAsia="fr-FR"/>
        </w:rPr>
        <w:t xml:space="preserve">What’s great is that the wines at iDealwine will be priced attractively at 30% to 50% lower than those sold in Hong Kong and to </w:t>
      </w:r>
      <w:proofErr w:type="spellStart"/>
      <w:r w:rsidRPr="00FE191E">
        <w:rPr>
          <w:rFonts w:ascii="Arial" w:eastAsia="Times New Roman" w:hAnsi="Arial" w:cs="Arial"/>
          <w:color w:val="202020"/>
          <w:sz w:val="20"/>
          <w:szCs w:val="20"/>
          <w:lang w:val="en-US" w:eastAsia="fr-FR"/>
        </w:rPr>
        <w:t>kickstart</w:t>
      </w:r>
      <w:proofErr w:type="spellEnd"/>
      <w:r w:rsidRPr="00FE191E">
        <w:rPr>
          <w:rFonts w:ascii="Arial" w:eastAsia="Times New Roman" w:hAnsi="Arial" w:cs="Arial"/>
          <w:color w:val="202020"/>
          <w:sz w:val="20"/>
          <w:szCs w:val="20"/>
          <w:lang w:val="en-US" w:eastAsia="fr-FR"/>
        </w:rPr>
        <w:t xml:space="preserve"> the </w:t>
      </w:r>
      <w:proofErr w:type="spellStart"/>
      <w:r w:rsidRPr="00FE191E">
        <w:rPr>
          <w:rFonts w:ascii="Arial" w:eastAsia="Times New Roman" w:hAnsi="Arial" w:cs="Arial"/>
          <w:color w:val="202020"/>
          <w:sz w:val="20"/>
          <w:szCs w:val="20"/>
          <w:lang w:val="en-US" w:eastAsia="fr-FR"/>
        </w:rPr>
        <w:t>there</w:t>
      </w:r>
      <w:proofErr w:type="spellEnd"/>
      <w:r w:rsidRPr="00FE191E">
        <w:rPr>
          <w:rFonts w:ascii="Arial" w:eastAsia="Times New Roman" w:hAnsi="Arial" w:cs="Arial"/>
          <w:color w:val="202020"/>
          <w:sz w:val="20"/>
          <w:szCs w:val="20"/>
          <w:lang w:val="en-US" w:eastAsia="fr-FR"/>
        </w:rPr>
        <w:t xml:space="preserve"> will be exclusive promotions made available only to Asian buyers. Their June auction ends on June 12 at 4pm HKT and every new user will receive a HK$300 discount on their first order.</w:t>
      </w:r>
    </w:p>
    <w:p w:rsidR="00720090" w:rsidRPr="00720090" w:rsidRDefault="00720090" w:rsidP="00720090">
      <w:pPr>
        <w:spacing w:after="0" w:line="240" w:lineRule="auto"/>
        <w:jc w:val="both"/>
        <w:rPr>
          <w:rFonts w:ascii="Arial" w:eastAsia="Times New Roman" w:hAnsi="Arial" w:cs="Arial"/>
          <w:color w:val="202020"/>
          <w:sz w:val="20"/>
          <w:szCs w:val="20"/>
          <w:lang w:eastAsia="fr-FR"/>
        </w:rPr>
      </w:pPr>
      <w:proofErr w:type="spellStart"/>
      <w:r w:rsidRPr="00720090">
        <w:rPr>
          <w:rFonts w:ascii="Arial" w:eastAsia="Times New Roman" w:hAnsi="Arial" w:cs="Arial"/>
          <w:b/>
          <w:bCs/>
          <w:color w:val="202020"/>
          <w:sz w:val="20"/>
          <w:szCs w:val="20"/>
          <w:lang w:eastAsia="fr-FR"/>
        </w:rPr>
        <w:t>Where</w:t>
      </w:r>
      <w:proofErr w:type="spellEnd"/>
      <w:r w:rsidRPr="00720090">
        <w:rPr>
          <w:rFonts w:ascii="Arial" w:eastAsia="Times New Roman" w:hAnsi="Arial" w:cs="Arial"/>
          <w:b/>
          <w:bCs/>
          <w:color w:val="202020"/>
          <w:sz w:val="20"/>
          <w:szCs w:val="20"/>
          <w:lang w:eastAsia="fr-FR"/>
        </w:rPr>
        <w:t>?</w:t>
      </w:r>
    </w:p>
    <w:p w:rsidR="00723172" w:rsidRDefault="00FE191E" w:rsidP="00720090">
      <w:pPr>
        <w:numPr>
          <w:ilvl w:val="0"/>
          <w:numId w:val="1"/>
        </w:numPr>
        <w:spacing w:line="240" w:lineRule="auto"/>
        <w:ind w:left="300"/>
        <w:jc w:val="both"/>
      </w:pPr>
      <w:hyperlink r:id="rId13" w:history="1">
        <w:r w:rsidR="00720090" w:rsidRPr="00720090">
          <w:rPr>
            <w:rFonts w:ascii="Arial" w:eastAsia="Times New Roman" w:hAnsi="Arial" w:cs="Arial"/>
            <w:color w:val="F32201"/>
            <w:sz w:val="20"/>
            <w:szCs w:val="20"/>
            <w:lang w:eastAsia="fr-FR"/>
          </w:rPr>
          <w:t>www.idealwine.com</w:t>
        </w:r>
      </w:hyperlink>
    </w:p>
    <w:sectPr w:rsidR="00723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21425"/>
    <w:multiLevelType w:val="multilevel"/>
    <w:tmpl w:val="25B84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90"/>
    <w:rsid w:val="00720090"/>
    <w:rsid w:val="00723172"/>
    <w:rsid w:val="00CF5F9C"/>
    <w:rsid w:val="00FE1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2009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009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20090"/>
    <w:rPr>
      <w:strike w:val="0"/>
      <w:dstrike w:val="0"/>
      <w:color w:val="F32201"/>
      <w:u w:val="none"/>
      <w:effect w:val="none"/>
    </w:rPr>
  </w:style>
  <w:style w:type="character" w:styleId="lev">
    <w:name w:val="Strong"/>
    <w:basedOn w:val="Policepardfaut"/>
    <w:uiPriority w:val="22"/>
    <w:qFormat/>
    <w:rsid w:val="00720090"/>
    <w:rPr>
      <w:b/>
      <w:bCs/>
    </w:rPr>
  </w:style>
  <w:style w:type="paragraph" w:styleId="Textedebulles">
    <w:name w:val="Balloon Text"/>
    <w:basedOn w:val="Normal"/>
    <w:link w:val="TextedebullesCar"/>
    <w:uiPriority w:val="99"/>
    <w:semiHidden/>
    <w:unhideWhenUsed/>
    <w:rsid w:val="00720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2009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2009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20090"/>
    <w:rPr>
      <w:strike w:val="0"/>
      <w:dstrike w:val="0"/>
      <w:color w:val="F32201"/>
      <w:u w:val="none"/>
      <w:effect w:val="none"/>
    </w:rPr>
  </w:style>
  <w:style w:type="character" w:styleId="lev">
    <w:name w:val="Strong"/>
    <w:basedOn w:val="Policepardfaut"/>
    <w:uiPriority w:val="22"/>
    <w:qFormat/>
    <w:rsid w:val="00720090"/>
    <w:rPr>
      <w:b/>
      <w:bCs/>
    </w:rPr>
  </w:style>
  <w:style w:type="paragraph" w:styleId="Textedebulles">
    <w:name w:val="Balloon Text"/>
    <w:basedOn w:val="Normal"/>
    <w:link w:val="TextedebullesCar"/>
    <w:uiPriority w:val="99"/>
    <w:semiHidden/>
    <w:unhideWhenUsed/>
    <w:rsid w:val="00720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42726">
      <w:bodyDiv w:val="1"/>
      <w:marLeft w:val="0"/>
      <w:marRight w:val="0"/>
      <w:marTop w:val="0"/>
      <w:marBottom w:val="0"/>
      <w:divBdr>
        <w:top w:val="none" w:sz="0" w:space="0" w:color="auto"/>
        <w:left w:val="none" w:sz="0" w:space="0" w:color="auto"/>
        <w:bottom w:val="none" w:sz="0" w:space="0" w:color="auto"/>
        <w:right w:val="none" w:sz="0" w:space="0" w:color="auto"/>
      </w:divBdr>
      <w:divsChild>
        <w:div w:id="291373199">
          <w:marLeft w:val="0"/>
          <w:marRight w:val="0"/>
          <w:marTop w:val="75"/>
          <w:marBottom w:val="0"/>
          <w:divBdr>
            <w:top w:val="none" w:sz="0" w:space="0" w:color="auto"/>
            <w:left w:val="none" w:sz="0" w:space="0" w:color="auto"/>
            <w:bottom w:val="none" w:sz="0" w:space="0" w:color="auto"/>
            <w:right w:val="none" w:sz="0" w:space="0" w:color="auto"/>
          </w:divBdr>
          <w:divsChild>
            <w:div w:id="943612809">
              <w:marLeft w:val="0"/>
              <w:marRight w:val="0"/>
              <w:marTop w:val="165"/>
              <w:marBottom w:val="0"/>
              <w:divBdr>
                <w:top w:val="none" w:sz="0" w:space="0" w:color="auto"/>
                <w:left w:val="none" w:sz="0" w:space="0" w:color="auto"/>
                <w:bottom w:val="none" w:sz="0" w:space="0" w:color="auto"/>
                <w:right w:val="none" w:sz="0" w:space="0" w:color="auto"/>
              </w:divBdr>
              <w:divsChild>
                <w:div w:id="1834369200">
                  <w:marLeft w:val="0"/>
                  <w:marRight w:val="0"/>
                  <w:marTop w:val="0"/>
                  <w:marBottom w:val="0"/>
                  <w:divBdr>
                    <w:top w:val="none" w:sz="0" w:space="0" w:color="auto"/>
                    <w:left w:val="none" w:sz="0" w:space="0" w:color="auto"/>
                    <w:bottom w:val="none" w:sz="0" w:space="0" w:color="auto"/>
                    <w:right w:val="none" w:sz="0" w:space="0" w:color="auto"/>
                  </w:divBdr>
                  <w:divsChild>
                    <w:div w:id="1871457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1950692">
      <w:bodyDiv w:val="1"/>
      <w:marLeft w:val="0"/>
      <w:marRight w:val="0"/>
      <w:marTop w:val="0"/>
      <w:marBottom w:val="0"/>
      <w:divBdr>
        <w:top w:val="none" w:sz="0" w:space="0" w:color="auto"/>
        <w:left w:val="none" w:sz="0" w:space="0" w:color="auto"/>
        <w:bottom w:val="none" w:sz="0" w:space="0" w:color="auto"/>
        <w:right w:val="none" w:sz="0" w:space="0" w:color="auto"/>
      </w:divBdr>
      <w:divsChild>
        <w:div w:id="561868120">
          <w:marLeft w:val="0"/>
          <w:marRight w:val="0"/>
          <w:marTop w:val="75"/>
          <w:marBottom w:val="0"/>
          <w:divBdr>
            <w:top w:val="none" w:sz="0" w:space="0" w:color="auto"/>
            <w:left w:val="none" w:sz="0" w:space="0" w:color="auto"/>
            <w:bottom w:val="none" w:sz="0" w:space="0" w:color="auto"/>
            <w:right w:val="none" w:sz="0" w:space="0" w:color="auto"/>
          </w:divBdr>
          <w:divsChild>
            <w:div w:id="684670304">
              <w:marLeft w:val="0"/>
              <w:marRight w:val="0"/>
              <w:marTop w:val="165"/>
              <w:marBottom w:val="0"/>
              <w:divBdr>
                <w:top w:val="none" w:sz="0" w:space="0" w:color="auto"/>
                <w:left w:val="none" w:sz="0" w:space="0" w:color="auto"/>
                <w:bottom w:val="none" w:sz="0" w:space="0" w:color="auto"/>
                <w:right w:val="none" w:sz="0" w:space="0" w:color="auto"/>
              </w:divBdr>
              <w:divsChild>
                <w:div w:id="900213417">
                  <w:marLeft w:val="0"/>
                  <w:marRight w:val="0"/>
                  <w:marTop w:val="0"/>
                  <w:marBottom w:val="0"/>
                  <w:divBdr>
                    <w:top w:val="none" w:sz="0" w:space="0" w:color="auto"/>
                    <w:left w:val="none" w:sz="0" w:space="0" w:color="auto"/>
                    <w:bottom w:val="none" w:sz="0" w:space="0" w:color="auto"/>
                    <w:right w:val="none" w:sz="0" w:space="0" w:color="auto"/>
                  </w:divBdr>
                  <w:divsChild>
                    <w:div w:id="1255821806">
                      <w:marLeft w:val="0"/>
                      <w:marRight w:val="0"/>
                      <w:marTop w:val="0"/>
                      <w:marBottom w:val="300"/>
                      <w:divBdr>
                        <w:top w:val="none" w:sz="0" w:space="0" w:color="auto"/>
                        <w:left w:val="none" w:sz="0" w:space="0" w:color="auto"/>
                        <w:bottom w:val="none" w:sz="0" w:space="0" w:color="auto"/>
                        <w:right w:val="none" w:sz="0" w:space="0" w:color="auto"/>
                      </w:divBdr>
                      <w:divsChild>
                        <w:div w:id="1355499806">
                          <w:marLeft w:val="0"/>
                          <w:marRight w:val="0"/>
                          <w:marTop w:val="0"/>
                          <w:marBottom w:val="30"/>
                          <w:divBdr>
                            <w:top w:val="none" w:sz="0" w:space="0" w:color="auto"/>
                            <w:left w:val="none" w:sz="0" w:space="0" w:color="auto"/>
                            <w:bottom w:val="none" w:sz="0" w:space="0" w:color="auto"/>
                            <w:right w:val="none" w:sz="0" w:space="0" w:color="auto"/>
                          </w:divBdr>
                        </w:div>
                        <w:div w:id="693460597">
                          <w:marLeft w:val="0"/>
                          <w:marRight w:val="0"/>
                          <w:marTop w:val="0"/>
                          <w:marBottom w:val="0"/>
                          <w:divBdr>
                            <w:top w:val="none" w:sz="0" w:space="0" w:color="auto"/>
                            <w:left w:val="none" w:sz="0" w:space="0" w:color="auto"/>
                            <w:bottom w:val="single" w:sz="12" w:space="4" w:color="F32201"/>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buzz.hk/category/french-wine-2/" TargetMode="External"/><Relationship Id="rId13" Type="http://schemas.openxmlformats.org/officeDocument/2006/relationships/hyperlink" Target="http://www.idealwine.com/uk/home/index_home.jsp?langChanged=true" TargetMode="External"/><Relationship Id="rId3" Type="http://schemas.microsoft.com/office/2007/relationships/stylesWithEffects" Target="stylesWithEffects.xml"/><Relationship Id="rId7" Type="http://schemas.openxmlformats.org/officeDocument/2006/relationships/hyperlink" Target="http://www.winebuzz.hk/category/auction/" TargetMode="External"/><Relationship Id="rId12" Type="http://schemas.openxmlformats.org/officeDocument/2006/relationships/hyperlink" Target="http://www.idealw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dealwine.com/fr/home/index_home.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inebuzz.hk/2013/06/07/idealwine-french-online-auction-opens-office-in-hong-kon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 de LENCQUESAING</dc:creator>
  <cp:lastModifiedBy>Ludovic Gironde</cp:lastModifiedBy>
  <cp:revision>2</cp:revision>
  <dcterms:created xsi:type="dcterms:W3CDTF">2013-06-12T14:21:00Z</dcterms:created>
  <dcterms:modified xsi:type="dcterms:W3CDTF">2013-06-12T14:21:00Z</dcterms:modified>
</cp:coreProperties>
</file>